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15" w:rsidRPr="005F77FF" w:rsidRDefault="001113C1" w:rsidP="005F77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7FF">
        <w:rPr>
          <w:rFonts w:ascii="Arial" w:hAnsi="Arial" w:cs="Arial"/>
          <w:b/>
          <w:sz w:val="24"/>
          <w:szCs w:val="24"/>
        </w:rPr>
        <w:t>AUDITORIA III</w:t>
      </w:r>
    </w:p>
    <w:p w:rsidR="001113C1" w:rsidRPr="005F77FF" w:rsidRDefault="001113C1" w:rsidP="005F77F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77FF">
        <w:rPr>
          <w:rFonts w:ascii="Arial" w:hAnsi="Arial" w:cs="Arial"/>
          <w:b/>
          <w:sz w:val="24"/>
          <w:szCs w:val="24"/>
        </w:rPr>
        <w:t>Lic. Salvador Giovanni Garrido Valdez</w:t>
      </w:r>
    </w:p>
    <w:p w:rsidR="001113C1" w:rsidRPr="005F77FF" w:rsidRDefault="001113C1" w:rsidP="005F77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77FF">
        <w:rPr>
          <w:rFonts w:ascii="Arial" w:hAnsi="Arial" w:cs="Arial"/>
          <w:b/>
          <w:sz w:val="24"/>
          <w:szCs w:val="24"/>
        </w:rPr>
        <w:t>EJERCICIOS DE PAPELES DE TRABAJO Y TECNICAS Y PROCEDIMIENTOS DE AUDITORIA</w:t>
      </w:r>
    </w:p>
    <w:p w:rsidR="001113C1" w:rsidRPr="005F77FF" w:rsidRDefault="001113C1" w:rsidP="005F77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13C1" w:rsidRPr="005F77FF" w:rsidRDefault="001113C1" w:rsidP="005F77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F77FF">
        <w:rPr>
          <w:rFonts w:ascii="Arial" w:hAnsi="Arial" w:cs="Arial"/>
          <w:b/>
          <w:color w:val="333333"/>
          <w:shd w:val="clear" w:color="auto" w:fill="FFFFFF"/>
        </w:rPr>
        <w:t xml:space="preserve">CAJA Y BANCOS: </w:t>
      </w:r>
    </w:p>
    <w:p w:rsidR="001113C1" w:rsidRPr="005F77FF" w:rsidRDefault="001113C1" w:rsidP="005F77FF">
      <w:pPr>
        <w:pStyle w:val="Prrafodelista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>Usted fue asignado para realizar la auditoria de Caja y Bancos de la Empresa ÉXITO, S.A. al 31 de diciembre de 2011 y para el efecto le proporciona la siguiente información:</w:t>
      </w:r>
    </w:p>
    <w:p w:rsidR="001113C1" w:rsidRPr="005F77FF" w:rsidRDefault="001113C1" w:rsidP="005F77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1113C1" w:rsidRPr="005F77FF" w:rsidRDefault="001113C1" w:rsidP="005F77FF">
      <w:pPr>
        <w:pStyle w:val="Prrafodelista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>Saldos según Mayor:</w:t>
      </w:r>
    </w:p>
    <w:p w:rsidR="001113C1" w:rsidRPr="005F77FF" w:rsidRDefault="001113C1" w:rsidP="005F77FF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1113C1" w:rsidRPr="005F77FF" w:rsidTr="00A436EB">
        <w:tc>
          <w:tcPr>
            <w:tcW w:w="4489" w:type="dxa"/>
          </w:tcPr>
          <w:p w:rsidR="001113C1" w:rsidRPr="005F77FF" w:rsidRDefault="001113C1" w:rsidP="005F77FF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Caja Chica</w:t>
            </w:r>
          </w:p>
        </w:tc>
        <w:tc>
          <w:tcPr>
            <w:tcW w:w="4489" w:type="dxa"/>
          </w:tcPr>
          <w:p w:rsidR="001113C1" w:rsidRPr="005F77FF" w:rsidRDefault="001113C1" w:rsidP="005F77FF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          Q    3,000.00</w:t>
            </w:r>
          </w:p>
        </w:tc>
      </w:tr>
      <w:tr w:rsidR="001113C1" w:rsidRPr="005F77FF" w:rsidTr="00A436EB">
        <w:tc>
          <w:tcPr>
            <w:tcW w:w="4489" w:type="dxa"/>
          </w:tcPr>
          <w:p w:rsidR="001113C1" w:rsidRPr="005F77FF" w:rsidRDefault="001113C1" w:rsidP="005F77FF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Banco del Te Depósitos Monetarios</w:t>
            </w:r>
          </w:p>
        </w:tc>
        <w:tc>
          <w:tcPr>
            <w:tcW w:w="4489" w:type="dxa"/>
          </w:tcPr>
          <w:p w:rsidR="001113C1" w:rsidRPr="005F77FF" w:rsidRDefault="001113C1" w:rsidP="005F77FF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          Q  80,000.00</w:t>
            </w:r>
          </w:p>
        </w:tc>
      </w:tr>
      <w:tr w:rsidR="001113C1" w:rsidRPr="005F77FF" w:rsidTr="00A436EB">
        <w:tc>
          <w:tcPr>
            <w:tcW w:w="4489" w:type="dxa"/>
          </w:tcPr>
          <w:p w:rsidR="001113C1" w:rsidRPr="005F77FF" w:rsidRDefault="001113C1" w:rsidP="005F77FF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Banco del Chocolate cuenta de Ahorro</w:t>
            </w:r>
          </w:p>
        </w:tc>
        <w:tc>
          <w:tcPr>
            <w:tcW w:w="4489" w:type="dxa"/>
          </w:tcPr>
          <w:p w:rsidR="001113C1" w:rsidRPr="005F77FF" w:rsidRDefault="001113C1" w:rsidP="005F77FF">
            <w:pPr>
              <w:pStyle w:val="Prrafodelista"/>
              <w:ind w:left="0"/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 xml:space="preserve">                        Q150,000.00</w:t>
            </w:r>
          </w:p>
        </w:tc>
      </w:tr>
    </w:tbl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>En el arqueo realizado encontró: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ind w:left="708"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 xml:space="preserve"> 10 billetes de Q100.00, </w:t>
      </w:r>
    </w:p>
    <w:p w:rsidR="00A436EB" w:rsidRPr="005F77FF" w:rsidRDefault="00A436EB" w:rsidP="005F77FF">
      <w:pPr>
        <w:spacing w:after="0" w:line="240" w:lineRule="auto"/>
        <w:ind w:left="708"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 xml:space="preserve"> 05 billetes de Q   5.00</w:t>
      </w:r>
    </w:p>
    <w:p w:rsidR="00A436EB" w:rsidRPr="005F77FF" w:rsidRDefault="00A436EB" w:rsidP="005F77FF">
      <w:pPr>
        <w:spacing w:after="0" w:line="240" w:lineRule="auto"/>
        <w:ind w:left="708"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 xml:space="preserve"> 40 billetes de Q 10.00</w:t>
      </w:r>
    </w:p>
    <w:p w:rsidR="00A436EB" w:rsidRPr="005F77FF" w:rsidRDefault="00A436EB" w:rsidP="005F77FF">
      <w:pPr>
        <w:spacing w:after="0" w:line="240" w:lineRule="auto"/>
        <w:ind w:left="708"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 xml:space="preserve"> 05 billetes de Q   5.00</w:t>
      </w:r>
    </w:p>
    <w:p w:rsidR="00A436EB" w:rsidRPr="005F77FF" w:rsidRDefault="00A436EB" w:rsidP="005F77FF">
      <w:pPr>
        <w:spacing w:after="0" w:line="240" w:lineRule="auto"/>
        <w:ind w:left="708" w:firstLine="708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 xml:space="preserve"> 18 billetes de Q   1.00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>Asimismo: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</w:r>
      <w:r w:rsidRPr="005F77FF">
        <w:rPr>
          <w:rFonts w:ascii="Arial" w:hAnsi="Arial" w:cs="Arial"/>
          <w:color w:val="333333"/>
          <w:shd w:val="clear" w:color="auto" w:fill="FFFFFF"/>
        </w:rPr>
        <w:tab/>
        <w:t xml:space="preserve"> 2 monedas de Q 1.00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</w:r>
      <w:r w:rsidRPr="005F77FF">
        <w:rPr>
          <w:rFonts w:ascii="Arial" w:hAnsi="Arial" w:cs="Arial"/>
          <w:color w:val="333333"/>
          <w:shd w:val="clear" w:color="auto" w:fill="FFFFFF"/>
        </w:rPr>
        <w:tab/>
        <w:t xml:space="preserve"> 4 monedas de Q 0.50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</w:r>
      <w:r w:rsidRPr="005F77FF">
        <w:rPr>
          <w:rFonts w:ascii="Arial" w:hAnsi="Arial" w:cs="Arial"/>
          <w:color w:val="333333"/>
          <w:shd w:val="clear" w:color="auto" w:fill="FFFFFF"/>
        </w:rPr>
        <w:tab/>
        <w:t xml:space="preserve"> 2 monedas de Q 0.25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 xml:space="preserve">         10 monedas de Q 0.10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</w:r>
      <w:r w:rsidRPr="005F77FF">
        <w:rPr>
          <w:rFonts w:ascii="Arial" w:hAnsi="Arial" w:cs="Arial"/>
          <w:color w:val="333333"/>
          <w:shd w:val="clear" w:color="auto" w:fill="FFFFFF"/>
        </w:rPr>
        <w:tab/>
        <w:t>12 monedas de Q 0.05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>También: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>1 vale de caja chica de Q500.00 de fecha de 29 de diciembre de 2011.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A436EB" w:rsidRPr="005F77FF" w:rsidRDefault="00A436EB" w:rsidP="005F77FF">
      <w:pPr>
        <w:spacing w:after="0" w:line="240" w:lineRule="auto"/>
        <w:ind w:left="705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 xml:space="preserve">La política de la empresa consiste en usar el sistema de fondo fijo y los gastos por medio de este fono no deberán exceder de Q500.00 y se liquidaran dentro de las 72 horas como máximo </w:t>
      </w:r>
      <w:r w:rsidR="005F77FF" w:rsidRPr="005F77FF">
        <w:rPr>
          <w:rFonts w:ascii="Arial" w:hAnsi="Arial" w:cs="Arial"/>
          <w:color w:val="333333"/>
          <w:shd w:val="clear" w:color="auto" w:fill="FFFFFF"/>
        </w:rPr>
        <w:t>a partir d</w:t>
      </w:r>
      <w:r w:rsidRPr="005F77FF">
        <w:rPr>
          <w:rFonts w:ascii="Arial" w:hAnsi="Arial" w:cs="Arial"/>
          <w:color w:val="333333"/>
          <w:shd w:val="clear" w:color="auto" w:fill="FFFFFF"/>
        </w:rPr>
        <w:t>e</w:t>
      </w:r>
      <w:r w:rsidR="005F77FF" w:rsidRPr="005F77F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F77FF">
        <w:rPr>
          <w:rFonts w:ascii="Arial" w:hAnsi="Arial" w:cs="Arial"/>
          <w:color w:val="333333"/>
          <w:shd w:val="clear" w:color="auto" w:fill="FFFFFF"/>
        </w:rPr>
        <w:t>la fecha de su emisión.</w:t>
      </w:r>
    </w:p>
    <w:p w:rsidR="00A436EB" w:rsidRPr="005F77FF" w:rsidRDefault="00A436EB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F77FF" w:rsidRP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>Cheques pendientes de pago del Banco del Te:</w:t>
      </w:r>
    </w:p>
    <w:p w:rsidR="005F77FF" w:rsidRP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6"/>
        <w:gridCol w:w="1573"/>
        <w:gridCol w:w="1073"/>
        <w:gridCol w:w="1244"/>
      </w:tblGrid>
      <w:tr w:rsidR="005F77FF" w:rsidRPr="005F77FF" w:rsidTr="005F77FF">
        <w:trPr>
          <w:jc w:val="center"/>
        </w:trPr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b/>
                <w:color w:val="333333"/>
                <w:shd w:val="clear" w:color="auto" w:fill="FFFFFF"/>
              </w:rPr>
              <w:t>BENEFICIARIO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b/>
                <w:color w:val="333333"/>
                <w:shd w:val="clear" w:color="auto" w:fill="FFFFFF"/>
              </w:rPr>
              <w:t>CHEQUE No.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b/>
                <w:color w:val="333333"/>
                <w:shd w:val="clear" w:color="auto" w:fill="FFFFFF"/>
              </w:rPr>
              <w:t>FECHA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b/>
                <w:color w:val="333333"/>
                <w:shd w:val="clear" w:color="auto" w:fill="FFFFFF"/>
              </w:rPr>
              <w:t>VALOR</w:t>
            </w:r>
          </w:p>
        </w:tc>
      </w:tr>
      <w:tr w:rsidR="005F77FF" w:rsidRPr="005F77FF" w:rsidTr="005F77FF">
        <w:trPr>
          <w:jc w:val="center"/>
        </w:trPr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Almacén Central, S.A.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520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03/06/11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Q1,200.00</w:t>
            </w:r>
          </w:p>
        </w:tc>
      </w:tr>
      <w:tr w:rsidR="005F77FF" w:rsidRPr="005F77FF" w:rsidTr="005F77FF">
        <w:trPr>
          <w:jc w:val="center"/>
        </w:trPr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Distribuidora Comcel, S.A.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531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12/11/11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Q3,500.00</w:t>
            </w:r>
          </w:p>
        </w:tc>
      </w:tr>
      <w:tr w:rsidR="005F77FF" w:rsidRPr="005F77FF" w:rsidTr="005F77FF">
        <w:trPr>
          <w:jc w:val="center"/>
        </w:trPr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spellStart"/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Telgua</w:t>
            </w:r>
            <w:proofErr w:type="spellEnd"/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, S.A.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center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550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29/12/11</w:t>
            </w:r>
          </w:p>
        </w:tc>
        <w:tc>
          <w:tcPr>
            <w:tcW w:w="0" w:type="auto"/>
          </w:tcPr>
          <w:p w:rsidR="005F77FF" w:rsidRPr="005F77FF" w:rsidRDefault="005F77FF" w:rsidP="005F77FF">
            <w:pPr>
              <w:jc w:val="both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5F77FF">
              <w:rPr>
                <w:rFonts w:ascii="Arial" w:hAnsi="Arial" w:cs="Arial"/>
                <w:color w:val="333333"/>
                <w:shd w:val="clear" w:color="auto" w:fill="FFFFFF"/>
              </w:rPr>
              <w:t>Q8,000.00</w:t>
            </w:r>
          </w:p>
        </w:tc>
      </w:tr>
    </w:tbl>
    <w:p w:rsidR="005F77FF" w:rsidRP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5F77FF">
        <w:rPr>
          <w:rFonts w:ascii="Arial" w:hAnsi="Arial" w:cs="Arial"/>
          <w:color w:val="333333"/>
          <w:shd w:val="clear" w:color="auto" w:fill="FFFFFF"/>
        </w:rPr>
        <w:tab/>
        <w:t>Los bancos confirmaron los siguientes saldos:</w:t>
      </w:r>
    </w:p>
    <w:p w:rsid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  <w:t>Banco del Te Deposito Monetarios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Q  92,700.00</w:t>
      </w:r>
    </w:p>
    <w:p w:rsidR="005F77FF" w:rsidRP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ab/>
        <w:t>Banco Metro del Chocolate Cta. Ahorro</w:t>
      </w:r>
      <w:r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ab/>
        <w:t>Q150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,739.72</w:t>
      </w:r>
      <w:proofErr w:type="gramEnd"/>
    </w:p>
    <w:p w:rsidR="005F77FF" w:rsidRDefault="005F77FF" w:rsidP="005F77FF">
      <w:pPr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F77FF" w:rsidRDefault="005F77FF" w:rsidP="005F77FF">
      <w:pPr>
        <w:spacing w:after="0" w:line="240" w:lineRule="auto"/>
        <w:ind w:left="705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La libreta de ahorro no se ha presentado al banco para la capitalización de intereses correspondientes al mes de diciembre de 2011, siendo el rendimiento de 6% anual capitalizable mensualmente.</w:t>
      </w:r>
    </w:p>
    <w:p w:rsidR="005F77FF" w:rsidRDefault="005F77FF" w:rsidP="005F77FF">
      <w:pPr>
        <w:spacing w:after="0" w:line="240" w:lineRule="auto"/>
        <w:ind w:left="705"/>
        <w:jc w:val="both"/>
        <w:rPr>
          <w:rFonts w:ascii="Arial" w:hAnsi="Arial" w:cs="Arial"/>
          <w:color w:val="333333"/>
          <w:shd w:val="clear" w:color="auto" w:fill="FFFFFF"/>
        </w:rPr>
      </w:pPr>
    </w:p>
    <w:p w:rsidR="005F77FF" w:rsidRPr="005F77FF" w:rsidRDefault="005F77FF" w:rsidP="005F77FF">
      <w:pPr>
        <w:spacing w:after="0" w:line="240" w:lineRule="auto"/>
        <w:ind w:left="705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Con los datos anteriores se solicita que elabore los papeles de trabajo que considere necesarios para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valuar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el saldo de Caja y Bancos y si el caso lo amerita proponga los ajustes correspondientes.</w:t>
      </w:r>
      <w:bookmarkStart w:id="0" w:name="_GoBack"/>
      <w:bookmarkEnd w:id="0"/>
    </w:p>
    <w:sectPr w:rsidR="005F77FF" w:rsidRPr="005F77FF" w:rsidSect="005F77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64F"/>
    <w:multiLevelType w:val="hybridMultilevel"/>
    <w:tmpl w:val="A94090B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C1"/>
    <w:rsid w:val="001113C1"/>
    <w:rsid w:val="00173287"/>
    <w:rsid w:val="005A7F15"/>
    <w:rsid w:val="005F77FF"/>
    <w:rsid w:val="00A4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3C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13C1"/>
  </w:style>
  <w:style w:type="table" w:styleId="Tablaconcuadrcula">
    <w:name w:val="Table Grid"/>
    <w:basedOn w:val="Tablanormal"/>
    <w:uiPriority w:val="59"/>
    <w:rsid w:val="0011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13C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1113C1"/>
  </w:style>
  <w:style w:type="table" w:styleId="Tablaconcuadrcula">
    <w:name w:val="Table Grid"/>
    <w:basedOn w:val="Tablanormal"/>
    <w:uiPriority w:val="59"/>
    <w:rsid w:val="0011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Vargas</dc:creator>
  <cp:lastModifiedBy>Ana Vargas</cp:lastModifiedBy>
  <cp:revision>1</cp:revision>
  <dcterms:created xsi:type="dcterms:W3CDTF">2013-01-23T04:34:00Z</dcterms:created>
  <dcterms:modified xsi:type="dcterms:W3CDTF">2013-01-23T05:05:00Z</dcterms:modified>
</cp:coreProperties>
</file>